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BE" w:rsidRPr="00B13BBE" w:rsidRDefault="00B13BBE" w:rsidP="00B13B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13B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Центр «Диалог» информирует </w:t>
      </w:r>
    </w:p>
    <w:p w:rsidR="00B13BBE" w:rsidRPr="00B13BBE" w:rsidRDefault="00B13BBE" w:rsidP="00B13B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Центра «Диалог» размещены НОВЫЕ материалы:</w:t>
      </w:r>
    </w:p>
    <w:p w:rsidR="00B13BBE" w:rsidRPr="00B13BBE" w:rsidRDefault="00B13BBE" w:rsidP="00B13B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Видео-лекция «</w:t>
      </w:r>
      <w:proofErr w:type="spellStart"/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</w:t>
      </w:r>
      <w:proofErr w:type="spellEnd"/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 и родителей» проекта «Социально-психологическая безопасность образовательной среды» модуля «Все начинается с </w:t>
      </w:r>
      <w:proofErr w:type="spellStart"/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началки</w:t>
      </w:r>
      <w:proofErr w:type="spellEnd"/>
      <w:proofErr w:type="gramStart"/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частях): </w:t>
      </w:r>
      <w:hyperlink r:id="rId6" w:tgtFrame="_blank" w:history="1">
        <w:r w:rsidRPr="00B13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http://dialog-eduekb.ru/post/shkolnaya-konfliktologiya-dlya-pedagogov-i-roditeley</w:t>
        </w:r>
      </w:hyperlink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3BBE" w:rsidRPr="00B13BBE" w:rsidRDefault="00B13BBE" w:rsidP="00B13BB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«Время </w:t>
      </w:r>
      <w:proofErr w:type="spellStart"/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дистанта</w:t>
      </w:r>
      <w:proofErr w:type="spellEnd"/>
      <w:r w:rsidRPr="00B13BBE">
        <w:rPr>
          <w:rFonts w:ascii="Times New Roman" w:eastAsia="Times New Roman" w:hAnsi="Times New Roman" w:cs="Times New Roman"/>
          <w:sz w:val="24"/>
          <w:szCs w:val="24"/>
          <w:lang w:eastAsia="ru-RU"/>
        </w:rPr>
        <w:t>» «Семейная игротека» новые «Игры и занятия для малышей и взрослых» (пальчиковые игры, рисование ладошками и другие): </w:t>
      </w:r>
      <w:hyperlink r:id="rId7" w:tgtFrame="_blank" w:history="1">
        <w:r w:rsidRPr="00B13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http://dialog-eduekb.ru/post/semeynaya-igroteka</w:t>
        </w:r>
      </w:hyperlink>
    </w:p>
    <w:p w:rsidR="00E94FB5" w:rsidRDefault="00B13BBE" w:rsidP="00B13BBE">
      <w:pPr>
        <w:jc w:val="center"/>
      </w:pPr>
      <w:r>
        <w:rPr>
          <w:noProof/>
          <w:lang w:eastAsia="ru-RU"/>
        </w:rPr>
        <w:drawing>
          <wp:inline distT="0" distB="0" distL="0" distR="0" wp14:anchorId="69F52B92" wp14:editId="26EE1BA8">
            <wp:extent cx="4152900" cy="5715000"/>
            <wp:effectExtent l="0" t="0" r="0" b="0"/>
            <wp:docPr id="1" name="Рисунок 1" descr="http://xn--5-7sbirdczi9n.xn--80acgfbsl1azdqr.xn--p1ai/images/sc5_new/NR9abe26ec80e94476b817d4e983fbe1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5-7sbirdczi9n.xn--80acgfbsl1azdqr.xn--p1ai/images/sc5_new/NR9abe26ec80e94476b817d4e983fbe16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0E9"/>
    <w:multiLevelType w:val="multilevel"/>
    <w:tmpl w:val="EBA8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49"/>
    <w:rsid w:val="00B13BBE"/>
    <w:rsid w:val="00C47B49"/>
    <w:rsid w:val="00E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dialog-eduekb.ru/post/semeynaya-igrot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log-eduekb.ru/post/shkolnaya-konfliktologiya-dlya-pedagogov-i-roditele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Шустикова</dc:creator>
  <cp:keywords/>
  <dc:description/>
  <cp:lastModifiedBy>Шустикова</cp:lastModifiedBy>
  <cp:revision>2</cp:revision>
  <dcterms:created xsi:type="dcterms:W3CDTF">2020-05-04T02:29:00Z</dcterms:created>
  <dcterms:modified xsi:type="dcterms:W3CDTF">2020-05-04T02:31:00Z</dcterms:modified>
</cp:coreProperties>
</file>