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D0" w:rsidRPr="006A64D0" w:rsidRDefault="006A64D0" w:rsidP="006A6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64D0">
        <w:rPr>
          <w:rFonts w:ascii="Times New Roman" w:eastAsia="Calibri" w:hAnsi="Times New Roman" w:cs="Times New Roman"/>
          <w:b/>
          <w:sz w:val="28"/>
          <w:szCs w:val="28"/>
        </w:rPr>
        <w:t>Признаки употребления синтетических наркотиков</w:t>
      </w:r>
    </w:p>
    <w:p w:rsidR="006A64D0" w:rsidRPr="006A64D0" w:rsidRDefault="006A64D0" w:rsidP="006A64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FE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048503" wp14:editId="7B6F9156">
            <wp:extent cx="6400800" cy="6119446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092" cy="613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A64D0" w:rsidRPr="006A64D0" w:rsidSect="00FE4B8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2D"/>
    <w:rsid w:val="003A602D"/>
    <w:rsid w:val="006A64D0"/>
    <w:rsid w:val="008870F1"/>
    <w:rsid w:val="00AF74A1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3</cp:revision>
  <dcterms:created xsi:type="dcterms:W3CDTF">2015-09-17T11:09:00Z</dcterms:created>
  <dcterms:modified xsi:type="dcterms:W3CDTF">2015-09-24T12:10:00Z</dcterms:modified>
</cp:coreProperties>
</file>